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68608365" w:rsidR="002E0625" w:rsidRPr="00261436" w:rsidRDefault="00013222" w:rsidP="00261436">
      <w:pPr>
        <w:spacing w:line="480" w:lineRule="auto"/>
        <w:jc w:val="both"/>
        <w:rPr>
          <w:rFonts w:ascii="Times New Roman" w:hAnsi="Times New Roman"/>
        </w:rPr>
      </w:pPr>
      <w:r>
        <w:rPr>
          <w:rFonts w:ascii="Times New Roman" w:hAnsi="Times New Roman"/>
        </w:rPr>
        <w:t xml:space="preserve">An </w:t>
      </w:r>
      <w:proofErr w:type="spellStart"/>
      <w:r>
        <w:rPr>
          <w:rFonts w:ascii="Times New Roman" w:hAnsi="Times New Roman"/>
        </w:rPr>
        <w:t>Vuong</w:t>
      </w:r>
      <w:proofErr w:type="spellEnd"/>
    </w:p>
    <w:p w14:paraId="70B43061" w14:textId="0D9075D0" w:rsidR="002E0625" w:rsidRPr="00261436" w:rsidRDefault="00013222" w:rsidP="00261436">
      <w:pPr>
        <w:spacing w:line="480" w:lineRule="auto"/>
        <w:jc w:val="both"/>
        <w:rPr>
          <w:rFonts w:ascii="Times New Roman" w:hAnsi="Times New Roman"/>
        </w:rPr>
      </w:pPr>
      <w:r>
        <w:rPr>
          <w:rFonts w:ascii="Times New Roman" w:hAnsi="Times New Roman"/>
        </w:rPr>
        <w:t>SOC 220</w:t>
      </w:r>
    </w:p>
    <w:p w14:paraId="4BB0ECB4" w14:textId="2744657B" w:rsidR="002E0625" w:rsidRPr="00261436" w:rsidRDefault="00DD374C" w:rsidP="00261436">
      <w:pPr>
        <w:spacing w:line="480" w:lineRule="auto"/>
        <w:jc w:val="both"/>
        <w:rPr>
          <w:rFonts w:ascii="Times New Roman" w:hAnsi="Times New Roman"/>
        </w:rPr>
      </w:pPr>
      <w:r>
        <w:rPr>
          <w:rFonts w:ascii="Times New Roman" w:hAnsi="Times New Roman"/>
        </w:rPr>
        <w:t xml:space="preserve">December </w:t>
      </w:r>
      <w:r w:rsidR="009E54E2">
        <w:rPr>
          <w:rFonts w:ascii="Times New Roman" w:hAnsi="Times New Roman"/>
        </w:rPr>
        <w:t>3</w:t>
      </w:r>
      <w:r w:rsidR="00013222">
        <w:rPr>
          <w:rFonts w:ascii="Times New Roman" w:hAnsi="Times New Roman"/>
        </w:rPr>
        <w:t>,2019</w:t>
      </w:r>
    </w:p>
    <w:p w14:paraId="5D758BC8" w14:textId="2D8CEC1E" w:rsidR="002E0625" w:rsidRPr="00261436" w:rsidRDefault="00013222" w:rsidP="00261436">
      <w:pPr>
        <w:spacing w:line="480" w:lineRule="auto"/>
        <w:jc w:val="both"/>
        <w:rPr>
          <w:rFonts w:ascii="Times New Roman" w:hAnsi="Times New Roman"/>
        </w:rPr>
      </w:pPr>
      <w:r>
        <w:rPr>
          <w:rFonts w:ascii="Times New Roman" w:hAnsi="Times New Roman"/>
        </w:rPr>
        <w:t>J Cruz</w:t>
      </w:r>
      <w:bookmarkStart w:id="0" w:name="_GoBack"/>
      <w:bookmarkEnd w:id="0"/>
    </w:p>
    <w:p w14:paraId="3EFC0E61" w14:textId="15EC62C0" w:rsidR="007C47A8" w:rsidRPr="00261436" w:rsidRDefault="00F445BD" w:rsidP="00261436">
      <w:pPr>
        <w:spacing w:line="480" w:lineRule="auto"/>
        <w:jc w:val="center"/>
        <w:rPr>
          <w:rFonts w:ascii="Times New Roman" w:hAnsi="Times New Roman"/>
          <w:b/>
        </w:rPr>
      </w:pPr>
      <w:r>
        <w:rPr>
          <w:rFonts w:ascii="Times New Roman" w:hAnsi="Times New Roman"/>
          <w:b/>
        </w:rPr>
        <w:t>Social Problem</w:t>
      </w:r>
    </w:p>
    <w:p w14:paraId="44C9244B" w14:textId="77777777" w:rsidR="00671C12" w:rsidRPr="004C069E" w:rsidRDefault="00671C12" w:rsidP="00671C12">
      <w:pPr>
        <w:spacing w:before="100" w:beforeAutospacing="1" w:after="100" w:afterAutospacing="1" w:line="480" w:lineRule="auto"/>
        <w:ind w:firstLine="284"/>
        <w:rPr>
          <w:rFonts w:ascii="Times New Roman" w:hAnsi="Times New Roman"/>
          <w:b/>
          <w:szCs w:val="24"/>
        </w:rPr>
      </w:pPr>
      <w:r w:rsidRPr="004C069E">
        <w:rPr>
          <w:rFonts w:ascii="Times New Roman" w:hAnsi="Times New Roman"/>
          <w:b/>
          <w:szCs w:val="24"/>
        </w:rPr>
        <w:t>Social problems within education institutions</w:t>
      </w:r>
    </w:p>
    <w:p w14:paraId="73822AC8" w14:textId="77777777" w:rsidR="00671C12" w:rsidRPr="004C069E" w:rsidRDefault="00671C12" w:rsidP="00671C12">
      <w:pPr>
        <w:spacing w:before="100" w:beforeAutospacing="1" w:after="100" w:afterAutospacing="1" w:line="480" w:lineRule="auto"/>
        <w:ind w:firstLine="284"/>
        <w:rPr>
          <w:rFonts w:ascii="Times New Roman" w:hAnsi="Times New Roman"/>
          <w:szCs w:val="24"/>
        </w:rPr>
      </w:pPr>
      <w:r w:rsidRPr="004C069E">
        <w:rPr>
          <w:rFonts w:ascii="Times New Roman" w:hAnsi="Times New Roman"/>
          <w:szCs w:val="24"/>
        </w:rPr>
        <w:t xml:space="preserve">Schools are a clear reflection of what happens locally and even globally. Within educational institutions, many social problems occur. Racism is a social problem in institutions where minority students are exposed to discriminatory language and race issues. Failure of teachers and students to correct prejudice </w:t>
      </w:r>
      <w:proofErr w:type="spellStart"/>
      <w:r w:rsidRPr="004C069E">
        <w:rPr>
          <w:rFonts w:ascii="Times New Roman" w:hAnsi="Times New Roman"/>
          <w:szCs w:val="24"/>
        </w:rPr>
        <w:t>behaviours</w:t>
      </w:r>
      <w:proofErr w:type="spellEnd"/>
      <w:r w:rsidRPr="004C069E">
        <w:rPr>
          <w:rFonts w:ascii="Times New Roman" w:hAnsi="Times New Roman"/>
          <w:szCs w:val="24"/>
        </w:rPr>
        <w:t xml:space="preserve"> lead to racism domination. Substance abuse and addiction is another social problem. At an early age, students have access to illegal drugs, alcohol and addictive substances. Violence, teen pregnancies and criminal </w:t>
      </w:r>
      <w:proofErr w:type="spellStart"/>
      <w:r w:rsidRPr="004C069E">
        <w:rPr>
          <w:rFonts w:ascii="Times New Roman" w:hAnsi="Times New Roman"/>
          <w:szCs w:val="24"/>
        </w:rPr>
        <w:t>behaviours</w:t>
      </w:r>
      <w:proofErr w:type="spellEnd"/>
      <w:r w:rsidRPr="004C069E">
        <w:rPr>
          <w:rFonts w:ascii="Times New Roman" w:hAnsi="Times New Roman"/>
          <w:szCs w:val="24"/>
        </w:rPr>
        <w:t xml:space="preserve"> result leading to life challenges. </w:t>
      </w:r>
      <w:r>
        <w:rPr>
          <w:rFonts w:ascii="Times New Roman" w:hAnsi="Times New Roman"/>
          <w:szCs w:val="24"/>
        </w:rPr>
        <w:t>(</w:t>
      </w:r>
      <w:r w:rsidRPr="004C069E">
        <w:rPr>
          <w:rFonts w:ascii="Times New Roman" w:eastAsia="Arial Unicode MS" w:hAnsi="Times New Roman"/>
          <w:color w:val="000000"/>
          <w:szCs w:val="24"/>
          <w:shd w:val="clear" w:color="auto" w:fill="FFFFFF"/>
        </w:rPr>
        <w:t>Mooney,</w:t>
      </w:r>
      <w:r>
        <w:rPr>
          <w:rFonts w:ascii="Times New Roman" w:eastAsia="Arial Unicode MS" w:hAnsi="Times New Roman"/>
          <w:color w:val="000000"/>
          <w:szCs w:val="24"/>
          <w:shd w:val="clear" w:color="auto" w:fill="FFFFFF"/>
        </w:rPr>
        <w:t xml:space="preserve"> 2012)</w:t>
      </w:r>
    </w:p>
    <w:p w14:paraId="63B03D2E" w14:textId="77777777" w:rsidR="00671C12" w:rsidRPr="004C069E" w:rsidRDefault="00671C12" w:rsidP="00671C12">
      <w:pPr>
        <w:spacing w:before="100" w:beforeAutospacing="1" w:after="100" w:afterAutospacing="1" w:line="480" w:lineRule="auto"/>
        <w:ind w:firstLine="284"/>
        <w:rPr>
          <w:rFonts w:ascii="Times New Roman" w:hAnsi="Times New Roman"/>
          <w:b/>
          <w:szCs w:val="24"/>
        </w:rPr>
      </w:pPr>
      <w:r w:rsidRPr="004C069E">
        <w:rPr>
          <w:rFonts w:ascii="Times New Roman" w:hAnsi="Times New Roman"/>
          <w:b/>
          <w:szCs w:val="24"/>
        </w:rPr>
        <w:t>Effects of social problems within social institutions</w:t>
      </w:r>
    </w:p>
    <w:p w14:paraId="7B27F7BB" w14:textId="77777777" w:rsidR="00671C12" w:rsidRPr="004C069E" w:rsidRDefault="00671C12" w:rsidP="00671C12">
      <w:pPr>
        <w:spacing w:before="100" w:beforeAutospacing="1" w:after="100" w:afterAutospacing="1" w:line="480" w:lineRule="auto"/>
        <w:ind w:firstLine="284"/>
        <w:rPr>
          <w:rFonts w:ascii="Times New Roman" w:hAnsi="Times New Roman"/>
          <w:szCs w:val="24"/>
        </w:rPr>
      </w:pPr>
      <w:r w:rsidRPr="004C069E">
        <w:rPr>
          <w:rFonts w:ascii="Times New Roman" w:hAnsi="Times New Roman"/>
          <w:szCs w:val="24"/>
        </w:rPr>
        <w:t xml:space="preserve">Racism and substance abuse and addiction within social institutions have affected both on micro and macro levels. In sociology, micro levels entail on the smallest interaction levels such as oneself, interactions between friends or even couples. Macro-level, on the other hand, entail social structures and institutions examination hence </w:t>
      </w:r>
      <w:proofErr w:type="gramStart"/>
      <w:r w:rsidRPr="004C069E">
        <w:rPr>
          <w:rFonts w:ascii="Times New Roman" w:hAnsi="Times New Roman"/>
          <w:szCs w:val="24"/>
        </w:rPr>
        <w:t>large scale</w:t>
      </w:r>
      <w:proofErr w:type="gramEnd"/>
      <w:r w:rsidRPr="004C069E">
        <w:rPr>
          <w:rFonts w:ascii="Times New Roman" w:hAnsi="Times New Roman"/>
          <w:szCs w:val="24"/>
        </w:rPr>
        <w:t xml:space="preserve"> patterns of examination. On a micro level, racism tends to affect a student in that he/she develops insecurity and lack of acceptance leading to internal sufferings. It might also lead to the commitment of suicide. On a macro level, racism as a social problem leads to distinction between smaller and larger groups. </w:t>
      </w:r>
      <w:r w:rsidRPr="004C069E">
        <w:rPr>
          <w:rFonts w:ascii="Times New Roman" w:hAnsi="Times New Roman"/>
          <w:szCs w:val="24"/>
        </w:rPr>
        <w:lastRenderedPageBreak/>
        <w:t xml:space="preserve">Division among the groups develop making it hard to develop common ideas which might be useful to solve issues. Substance abuse and addiction also have effects on micro and macro levels. On the smallest level of interaction, substance abuse and addiction waste an individual valuable life and reinforcement of isolation feelings. A student learning ability deteriorates due to an inability to think Cleary, inability to control </w:t>
      </w:r>
      <w:proofErr w:type="spellStart"/>
      <w:r w:rsidRPr="004C069E">
        <w:rPr>
          <w:rFonts w:ascii="Times New Roman" w:hAnsi="Times New Roman"/>
          <w:szCs w:val="24"/>
        </w:rPr>
        <w:t>behaviour</w:t>
      </w:r>
      <w:proofErr w:type="spellEnd"/>
      <w:r w:rsidRPr="004C069E">
        <w:rPr>
          <w:rFonts w:ascii="Times New Roman" w:hAnsi="Times New Roman"/>
          <w:szCs w:val="24"/>
        </w:rPr>
        <w:t xml:space="preserve"> or even exercise good judgement. On a macro level, substance abuse and addiction effects are negative social support leading to separation and expulsion from school as individual(s) are seen to conduct themselves in a way not acceptable to set rules and regulations.  Discriminatory actions are also taken to stop spreading the vice to others. </w:t>
      </w:r>
      <w:r>
        <w:rPr>
          <w:rFonts w:ascii="Times New Roman" w:hAnsi="Times New Roman"/>
          <w:szCs w:val="24"/>
        </w:rPr>
        <w:t>(</w:t>
      </w:r>
      <w:r w:rsidRPr="004C069E">
        <w:rPr>
          <w:rFonts w:ascii="Times New Roman" w:eastAsia="Arial Unicode MS" w:hAnsi="Times New Roman"/>
          <w:color w:val="000000"/>
          <w:szCs w:val="24"/>
          <w:shd w:val="clear" w:color="auto" w:fill="FFFFFF"/>
        </w:rPr>
        <w:t>Mooney,</w:t>
      </w:r>
      <w:r>
        <w:rPr>
          <w:rFonts w:ascii="Times New Roman" w:eastAsia="Arial Unicode MS" w:hAnsi="Times New Roman"/>
          <w:color w:val="000000"/>
          <w:szCs w:val="24"/>
          <w:shd w:val="clear" w:color="auto" w:fill="FFFFFF"/>
        </w:rPr>
        <w:t xml:space="preserve"> 2012)</w:t>
      </w:r>
    </w:p>
    <w:p w14:paraId="4757C1F6" w14:textId="77777777" w:rsidR="00671C12" w:rsidRPr="004C069E" w:rsidRDefault="00671C12" w:rsidP="00671C12">
      <w:pPr>
        <w:spacing w:before="100" w:beforeAutospacing="1" w:after="100" w:afterAutospacing="1" w:line="480" w:lineRule="auto"/>
        <w:ind w:firstLine="284"/>
        <w:rPr>
          <w:rFonts w:ascii="Times New Roman" w:hAnsi="Times New Roman"/>
          <w:b/>
          <w:szCs w:val="24"/>
        </w:rPr>
      </w:pPr>
      <w:r w:rsidRPr="004C069E">
        <w:rPr>
          <w:rFonts w:ascii="Times New Roman" w:hAnsi="Times New Roman"/>
          <w:b/>
          <w:szCs w:val="24"/>
        </w:rPr>
        <w:t>Solutions to social problems</w:t>
      </w:r>
    </w:p>
    <w:p w14:paraId="0CB8CC1E" w14:textId="77777777" w:rsidR="00671C12" w:rsidRDefault="00671C12" w:rsidP="00671C12">
      <w:pPr>
        <w:spacing w:before="100" w:beforeAutospacing="1" w:after="100" w:afterAutospacing="1" w:line="480" w:lineRule="auto"/>
        <w:ind w:firstLine="284"/>
        <w:rPr>
          <w:rFonts w:ascii="Times New Roman" w:hAnsi="Times New Roman"/>
          <w:szCs w:val="24"/>
        </w:rPr>
      </w:pPr>
      <w:r w:rsidRPr="004C069E">
        <w:rPr>
          <w:rFonts w:ascii="Times New Roman" w:hAnsi="Times New Roman"/>
          <w:szCs w:val="24"/>
        </w:rPr>
        <w:t>The existence of social problems within educational institutions is not in any way accepted. The main reason is because they lead to distraction from learning. Racism and substance use and addiction as social problems hinder learning hence the need for permanent solutions. Culturally relevant teaching is the best solution to racism as teachers will create opportunities for learning that prioritize on racism prevention through social justice. Through relevant teaching culturally, there will be an emphasis on cultural competence, excellence academically and social analysis. To solve substance abuse and addiction, the best solution is to teach on negative impacts which will enhance knowledge on the need to stop abusing drugs. The comparison between the solutions to the two social problems differs from proposed historical solutions in the past. Historical solutions entailed on punishments while current solutions entail on teachings.</w:t>
      </w:r>
      <w:r w:rsidRPr="004C069E">
        <w:rPr>
          <w:rFonts w:ascii="Times New Roman" w:eastAsia="Arial Unicode MS" w:hAnsi="Times New Roman"/>
          <w:color w:val="000000"/>
          <w:szCs w:val="24"/>
          <w:shd w:val="clear" w:color="auto" w:fill="FFFFFF"/>
        </w:rPr>
        <w:t xml:space="preserve"> </w:t>
      </w:r>
      <w:r>
        <w:rPr>
          <w:rFonts w:ascii="Times New Roman" w:eastAsia="Arial Unicode MS" w:hAnsi="Times New Roman"/>
          <w:color w:val="000000"/>
          <w:szCs w:val="24"/>
          <w:shd w:val="clear" w:color="auto" w:fill="FFFFFF"/>
        </w:rPr>
        <w:t>(</w:t>
      </w:r>
      <w:r w:rsidRPr="004C069E">
        <w:rPr>
          <w:rFonts w:ascii="Times New Roman" w:eastAsia="Arial Unicode MS" w:hAnsi="Times New Roman"/>
          <w:color w:val="000000"/>
          <w:szCs w:val="24"/>
          <w:shd w:val="clear" w:color="auto" w:fill="FFFFFF"/>
        </w:rPr>
        <w:t>Mooney,</w:t>
      </w:r>
      <w:r>
        <w:rPr>
          <w:rFonts w:ascii="Times New Roman" w:eastAsia="Arial Unicode MS" w:hAnsi="Times New Roman"/>
          <w:color w:val="000000"/>
          <w:szCs w:val="24"/>
          <w:shd w:val="clear" w:color="auto" w:fill="FFFFFF"/>
        </w:rPr>
        <w:t xml:space="preserve"> 2012)</w:t>
      </w:r>
    </w:p>
    <w:p w14:paraId="287B54E5" w14:textId="77777777" w:rsidR="00671C12" w:rsidRDefault="00671C12" w:rsidP="00671C12">
      <w:pPr>
        <w:spacing w:before="100" w:beforeAutospacing="1" w:after="100" w:afterAutospacing="1" w:line="480" w:lineRule="auto"/>
        <w:ind w:firstLine="284"/>
        <w:rPr>
          <w:rFonts w:ascii="Times New Roman" w:hAnsi="Times New Roman"/>
          <w:szCs w:val="24"/>
        </w:rPr>
      </w:pPr>
    </w:p>
    <w:p w14:paraId="4EDD4FCB" w14:textId="77777777" w:rsidR="00671C12" w:rsidRPr="004C069E" w:rsidRDefault="00671C12" w:rsidP="005E33AA">
      <w:pPr>
        <w:spacing w:before="100" w:beforeAutospacing="1" w:after="100" w:afterAutospacing="1" w:line="480" w:lineRule="auto"/>
        <w:jc w:val="center"/>
        <w:rPr>
          <w:rFonts w:ascii="Times New Roman" w:hAnsi="Times New Roman"/>
          <w:szCs w:val="24"/>
        </w:rPr>
      </w:pPr>
      <w:r w:rsidRPr="004C069E">
        <w:rPr>
          <w:rFonts w:ascii="Times New Roman" w:hAnsi="Times New Roman"/>
          <w:szCs w:val="24"/>
        </w:rPr>
        <w:lastRenderedPageBreak/>
        <w:t>References</w:t>
      </w:r>
    </w:p>
    <w:p w14:paraId="1B4AFE95" w14:textId="77777777" w:rsidR="00671C12" w:rsidRPr="004C069E" w:rsidRDefault="00671C12" w:rsidP="005E33AA">
      <w:pPr>
        <w:spacing w:before="100" w:beforeAutospacing="1" w:after="100" w:afterAutospacing="1" w:line="480" w:lineRule="auto"/>
        <w:ind w:firstLine="284"/>
        <w:jc w:val="center"/>
        <w:rPr>
          <w:rFonts w:ascii="Times New Roman" w:hAnsi="Times New Roman"/>
          <w:szCs w:val="24"/>
        </w:rPr>
      </w:pPr>
      <w:r w:rsidRPr="004C069E">
        <w:rPr>
          <w:rFonts w:ascii="Times New Roman" w:eastAsia="Arial Unicode MS" w:hAnsi="Times New Roman"/>
          <w:color w:val="000000"/>
          <w:szCs w:val="24"/>
          <w:shd w:val="clear" w:color="auto" w:fill="FFFFFF"/>
        </w:rPr>
        <w:t>Mooney, L. A. (2012). </w:t>
      </w:r>
      <w:r w:rsidRPr="004C069E">
        <w:rPr>
          <w:rFonts w:ascii="Times New Roman" w:eastAsia="Arial Unicode MS" w:hAnsi="Times New Roman"/>
          <w:i/>
          <w:iCs/>
          <w:color w:val="000000"/>
          <w:szCs w:val="24"/>
          <w:shd w:val="clear" w:color="auto" w:fill="FFFFFF"/>
        </w:rPr>
        <w:t>Understanding social problems</w:t>
      </w:r>
      <w:r w:rsidRPr="004C069E">
        <w:rPr>
          <w:rFonts w:ascii="Times New Roman" w:eastAsia="Arial Unicode MS" w:hAnsi="Times New Roman"/>
          <w:color w:val="000000"/>
          <w:szCs w:val="24"/>
          <w:shd w:val="clear" w:color="auto" w:fill="FFFFFF"/>
        </w:rPr>
        <w:t>. Toronto: Nelson Education.</w:t>
      </w:r>
    </w:p>
    <w:p w14:paraId="4F7C1870" w14:textId="75A13708" w:rsidR="00304984" w:rsidRPr="00261436" w:rsidRDefault="00304984" w:rsidP="00671C12">
      <w:pPr>
        <w:spacing w:line="480" w:lineRule="auto"/>
        <w:ind w:firstLine="720"/>
        <w:jc w:val="both"/>
        <w:rPr>
          <w:rFonts w:ascii="Times New Roman" w:hAnsi="Times New Roman"/>
        </w:rPr>
      </w:pPr>
    </w:p>
    <w:sectPr w:rsidR="00304984" w:rsidRPr="00261436" w:rsidSect="00A522DF">
      <w:headerReference w:type="default" r:id="rId14"/>
      <w:footerReference w:type="default" r:id="rId15"/>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DAB7E" w14:textId="77777777" w:rsidR="004974FE" w:rsidRDefault="004974FE">
      <w:r>
        <w:separator/>
      </w:r>
    </w:p>
  </w:endnote>
  <w:endnote w:type="continuationSeparator" w:id="0">
    <w:p w14:paraId="3EEF5B52" w14:textId="77777777" w:rsidR="004974FE" w:rsidRDefault="004974FE">
      <w:r>
        <w:continuationSeparator/>
      </w:r>
    </w:p>
  </w:endnote>
  <w:endnote w:type="continuationNotice" w:id="1">
    <w:p w14:paraId="353CA926" w14:textId="77777777" w:rsidR="004974FE" w:rsidRDefault="004974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C5FF2" w14:textId="77777777" w:rsidR="004974FE" w:rsidRDefault="004974FE">
      <w:r>
        <w:separator/>
      </w:r>
    </w:p>
  </w:footnote>
  <w:footnote w:type="continuationSeparator" w:id="0">
    <w:p w14:paraId="226D2CB8" w14:textId="77777777" w:rsidR="004974FE" w:rsidRDefault="004974FE">
      <w:r>
        <w:continuationSeparator/>
      </w:r>
    </w:p>
  </w:footnote>
  <w:footnote w:type="continuationNotice" w:id="1">
    <w:p w14:paraId="6A549E4F" w14:textId="77777777" w:rsidR="004974FE" w:rsidRDefault="004974FE"/>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9E54E2">
      <w:rPr>
        <w:rStyle w:val="PageNumber"/>
        <w:rFonts w:ascii="Times New Roman" w:hAnsi="Times New Roman"/>
        <w:noProof/>
      </w:rPr>
      <w:t>1</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DI0MrY0tjAxNjFV0lEKTi0uzszPAykwrAUA6cjV5CwAAAA="/>
  </w:docVars>
  <w:rsids>
    <w:rsidRoot w:val="00796C83"/>
    <w:rsid w:val="00013222"/>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61436"/>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14E0"/>
    <w:rsid w:val="00435C3E"/>
    <w:rsid w:val="00444878"/>
    <w:rsid w:val="0047725D"/>
    <w:rsid w:val="004974FE"/>
    <w:rsid w:val="004A0C7B"/>
    <w:rsid w:val="004E658B"/>
    <w:rsid w:val="004F39BA"/>
    <w:rsid w:val="00504598"/>
    <w:rsid w:val="00511DFF"/>
    <w:rsid w:val="00567300"/>
    <w:rsid w:val="005677D1"/>
    <w:rsid w:val="005905FA"/>
    <w:rsid w:val="005A7238"/>
    <w:rsid w:val="005A784B"/>
    <w:rsid w:val="005B6611"/>
    <w:rsid w:val="005E33AA"/>
    <w:rsid w:val="005E6E71"/>
    <w:rsid w:val="005F27CE"/>
    <w:rsid w:val="00671C12"/>
    <w:rsid w:val="00675441"/>
    <w:rsid w:val="0068537D"/>
    <w:rsid w:val="006D4951"/>
    <w:rsid w:val="007141D6"/>
    <w:rsid w:val="00722AA9"/>
    <w:rsid w:val="007315F5"/>
    <w:rsid w:val="007533BB"/>
    <w:rsid w:val="00754F8A"/>
    <w:rsid w:val="0078621E"/>
    <w:rsid w:val="00794453"/>
    <w:rsid w:val="00796C83"/>
    <w:rsid w:val="007B09E9"/>
    <w:rsid w:val="007C47A8"/>
    <w:rsid w:val="007E5318"/>
    <w:rsid w:val="0080053D"/>
    <w:rsid w:val="008033C5"/>
    <w:rsid w:val="00810A63"/>
    <w:rsid w:val="00814212"/>
    <w:rsid w:val="00834CAC"/>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282C"/>
    <w:rsid w:val="009972C1"/>
    <w:rsid w:val="009E54E2"/>
    <w:rsid w:val="009F6B38"/>
    <w:rsid w:val="00A26CE1"/>
    <w:rsid w:val="00A33B70"/>
    <w:rsid w:val="00A36E96"/>
    <w:rsid w:val="00A4284D"/>
    <w:rsid w:val="00A522DF"/>
    <w:rsid w:val="00A60A8E"/>
    <w:rsid w:val="00A835BB"/>
    <w:rsid w:val="00A91BB3"/>
    <w:rsid w:val="00AA0424"/>
    <w:rsid w:val="00AB6596"/>
    <w:rsid w:val="00AF226D"/>
    <w:rsid w:val="00B36958"/>
    <w:rsid w:val="00B8423E"/>
    <w:rsid w:val="00B96CB3"/>
    <w:rsid w:val="00BA1AE5"/>
    <w:rsid w:val="00BB0D54"/>
    <w:rsid w:val="00C010E6"/>
    <w:rsid w:val="00C27D1D"/>
    <w:rsid w:val="00C57857"/>
    <w:rsid w:val="00C62AFB"/>
    <w:rsid w:val="00C81FFC"/>
    <w:rsid w:val="00C94D05"/>
    <w:rsid w:val="00C9646D"/>
    <w:rsid w:val="00CC47F7"/>
    <w:rsid w:val="00CC4924"/>
    <w:rsid w:val="00CC5B38"/>
    <w:rsid w:val="00CF134A"/>
    <w:rsid w:val="00CF6FB9"/>
    <w:rsid w:val="00D21341"/>
    <w:rsid w:val="00D42E90"/>
    <w:rsid w:val="00D50021"/>
    <w:rsid w:val="00D56DF1"/>
    <w:rsid w:val="00D6601F"/>
    <w:rsid w:val="00D66A28"/>
    <w:rsid w:val="00D7158A"/>
    <w:rsid w:val="00D8110B"/>
    <w:rsid w:val="00D840F5"/>
    <w:rsid w:val="00DB00C9"/>
    <w:rsid w:val="00DD374C"/>
    <w:rsid w:val="00E001BB"/>
    <w:rsid w:val="00E06418"/>
    <w:rsid w:val="00E141CD"/>
    <w:rsid w:val="00E233F4"/>
    <w:rsid w:val="00E3760D"/>
    <w:rsid w:val="00E433CA"/>
    <w:rsid w:val="00E7309F"/>
    <w:rsid w:val="00EA19A2"/>
    <w:rsid w:val="00EA33EF"/>
    <w:rsid w:val="00EB334F"/>
    <w:rsid w:val="00EC1A2E"/>
    <w:rsid w:val="00EC1B0B"/>
    <w:rsid w:val="00ED0C26"/>
    <w:rsid w:val="00EE5516"/>
    <w:rsid w:val="00F2359D"/>
    <w:rsid w:val="00F30FF9"/>
    <w:rsid w:val="00F321FE"/>
    <w:rsid w:val="00F409D9"/>
    <w:rsid w:val="00F445BD"/>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 w:type="paragraph" w:styleId="Bibliography">
    <w:name w:val="Bibliography"/>
    <w:basedOn w:val="Normal"/>
    <w:next w:val="Normal"/>
    <w:uiPriority w:val="37"/>
    <w:semiHidden/>
    <w:unhideWhenUsed/>
    <w:rsid w:val="00261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numbering" Target="numbering.xml"/><Relationship Id="rId9" Type="http://schemas.openxmlformats.org/officeDocument/2006/relationships/styles" Target="styles.xml"/><Relationship Id="rId10"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mso-contentType ?>
<spe:Receivers xmlns:spe="http://schemas.microsoft.com/sharepoint/events"/>
</file>

<file path=customXml/item3.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b:Source>
    <b:Tag>Fai14</b:Tag>
    <b:SourceType>JournalArticle</b:SourceType>
    <b:Guid>{42A82575-D588-4314-BFB2-C47DDDD0D7FF}</b:Guid>
    <b:Author>
      <b:Author>
        <b:NameList>
          <b:Person>
            <b:Last>Faiza</b:Last>
            <b:First>Shaheen</b:First>
          </b:Person>
        </b:NameList>
      </b:Author>
    </b:Author>
    <b:Title>This is how we Solve Economic Inequality</b:Title>
    <b:JournalName>New Economic Foundation</b:JournalName>
    <b:Year>2014</b:Year>
    <b:RefOrder>1</b:RefOrder>
  </b:Source>
  <b:Source>
    <b:Tag>Joh151</b:Tag>
    <b:SourceType>JournalArticle</b:SourceType>
    <b:Guid>{AEF482AD-719E-4404-9368-DFFE354B7FB0}</b:Guid>
    <b:Author>
      <b:Author>
        <b:NameList>
          <b:Person>
            <b:Last>John</b:Last>
            <b:First>A,</b:First>
            <b:Middle>Powell</b:Middle>
          </b:Person>
        </b:NameList>
      </b:Author>
    </b:Author>
    <b:Title>Six Policies to Reduce Economic Inequality</b:Title>
    <b:JournalName>Berkeley</b:JournalName>
    <b:Year>2015</b:Year>
    <b:RefOrder>2</b:RefOrder>
  </b:Source>
</b:Sources>
</file>

<file path=customXml/itemProps1.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2.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3.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6.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7.xml><?xml version="1.0" encoding="utf-8"?>
<ds:datastoreItem xmlns:ds="http://schemas.openxmlformats.org/officeDocument/2006/customXml" ds:itemID="{3474F89F-A032-5444-B1D0-DD06B1CAE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2805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3290</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Vuong,An</cp:lastModifiedBy>
  <cp:revision>2</cp:revision>
  <cp:lastPrinted>2009-10-21T15:29:00Z</cp:lastPrinted>
  <dcterms:created xsi:type="dcterms:W3CDTF">2019-12-06T04:30:00Z</dcterms:created>
  <dcterms:modified xsi:type="dcterms:W3CDTF">2019-12-06T04:30:00Z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